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A8" w:rsidRDefault="008253F8" w:rsidP="00CF227F">
      <w:pPr>
        <w:spacing w:after="0"/>
        <w:jc w:val="center"/>
      </w:pPr>
      <w:r>
        <w:rPr>
          <w:noProof/>
        </w:rPr>
        <mc:AlternateContent>
          <mc:Choice Requires="wps">
            <w:drawing>
              <wp:anchor distT="0" distB="0" distL="114300" distR="114300" simplePos="0" relativeHeight="251661312" behindDoc="0" locked="0" layoutInCell="1" allowOverlap="1" wp14:anchorId="5D479DF5" wp14:editId="1F83AF20">
                <wp:simplePos x="0" y="0"/>
                <wp:positionH relativeFrom="margin">
                  <wp:align>right</wp:align>
                </wp:positionH>
                <wp:positionV relativeFrom="paragraph">
                  <wp:posOffset>-43815</wp:posOffset>
                </wp:positionV>
                <wp:extent cx="4559300" cy="45720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457200"/>
                        </a:xfrm>
                        <a:prstGeom prst="rect">
                          <a:avLst/>
                        </a:prstGeom>
                        <a:solidFill>
                          <a:schemeClr val="accent2">
                            <a:lumMod val="75000"/>
                          </a:schemeClr>
                        </a:solidFill>
                        <a:ln w="9525">
                          <a:solidFill>
                            <a:srgbClr val="000000"/>
                          </a:solidFill>
                          <a:miter lim="800000"/>
                          <a:headEnd/>
                          <a:tailEnd/>
                        </a:ln>
                      </wps:spPr>
                      <wps:txbx>
                        <w:txbxContent>
                          <w:p w:rsidR="00E95598" w:rsidRDefault="008253F8" w:rsidP="00867146">
                            <w:pPr>
                              <w:spacing w:after="0"/>
                              <w:rPr>
                                <w:rFonts w:ascii="Arial Black" w:hAnsi="Arial Black"/>
                                <w:b/>
                                <w:color w:val="FFFFFF" w:themeColor="background1"/>
                                <w:sz w:val="20"/>
                                <w:szCs w:val="20"/>
                              </w:rPr>
                            </w:pPr>
                            <w:r>
                              <w:rPr>
                                <w:rFonts w:ascii="Arial Black" w:hAnsi="Arial Black"/>
                                <w:b/>
                                <w:color w:val="FFFFFF" w:themeColor="background1"/>
                                <w:sz w:val="20"/>
                                <w:szCs w:val="20"/>
                              </w:rPr>
                              <w:t xml:space="preserve">David &amp; Jamie </w:t>
                            </w:r>
                            <w:proofErr w:type="spellStart"/>
                            <w:r>
                              <w:rPr>
                                <w:rFonts w:ascii="Arial Black" w:hAnsi="Arial Black"/>
                                <w:b/>
                                <w:color w:val="FFFFFF" w:themeColor="background1"/>
                                <w:sz w:val="20"/>
                                <w:szCs w:val="20"/>
                              </w:rPr>
                              <w:t>Dyck</w:t>
                            </w:r>
                            <w:proofErr w:type="spellEnd"/>
                            <w:r>
                              <w:rPr>
                                <w:rFonts w:ascii="Arial Black" w:hAnsi="Arial Black"/>
                                <w:b/>
                                <w:color w:val="FFFFFF" w:themeColor="background1"/>
                                <w:sz w:val="20"/>
                                <w:szCs w:val="20"/>
                              </w:rPr>
                              <w:t xml:space="preserve"> – </w:t>
                            </w:r>
                          </w:p>
                          <w:p w:rsidR="00E03777" w:rsidRPr="00C538E8" w:rsidRDefault="008253F8" w:rsidP="00867146">
                            <w:pPr>
                              <w:spacing w:after="0"/>
                              <w:rPr>
                                <w:rFonts w:ascii="Arial Black" w:hAnsi="Arial Black"/>
                                <w:b/>
                                <w:color w:val="FFFFFF" w:themeColor="background1"/>
                                <w:sz w:val="20"/>
                                <w:szCs w:val="20"/>
                              </w:rPr>
                            </w:pPr>
                            <w:r>
                              <w:rPr>
                                <w:rFonts w:ascii="Arial Black" w:hAnsi="Arial Black"/>
                                <w:b/>
                                <w:color w:val="FFFFFF" w:themeColor="background1"/>
                                <w:sz w:val="20"/>
                                <w:szCs w:val="20"/>
                              </w:rPr>
                              <w:t>EXPLOSION MAN – The Man Who Lived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479DF5" id="_x0000_t202" coordsize="21600,21600" o:spt="202" path="m,l,21600r21600,l21600,xe">
                <v:stroke joinstyle="miter"/>
                <v:path gradientshapeok="t" o:connecttype="rect"/>
              </v:shapetype>
              <v:shape id="Text Box 2" o:spid="_x0000_s1026" type="#_x0000_t202" style="position:absolute;left:0;text-align:left;margin-left:307.8pt;margin-top:-3.45pt;width:359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" fillcolor="#943634 [2405]">
                <v:textbox>
                  <w:txbxContent>
                    <w:p w:rsidR="00E95598" w:rsidRDefault="008253F8" w:rsidP="00867146">
                      <w:pPr>
                        <w:spacing w:after="0"/>
                        <w:rPr>
                          <w:rFonts w:ascii="Arial Black" w:hAnsi="Arial Black"/>
                          <w:b/>
                          <w:color w:val="FFFFFF" w:themeColor="background1"/>
                          <w:sz w:val="20"/>
                          <w:szCs w:val="20"/>
                        </w:rPr>
                      </w:pPr>
                      <w:r>
                        <w:rPr>
                          <w:rFonts w:ascii="Arial Black" w:hAnsi="Arial Black"/>
                          <w:b/>
                          <w:color w:val="FFFFFF" w:themeColor="background1"/>
                          <w:sz w:val="20"/>
                          <w:szCs w:val="20"/>
                        </w:rPr>
                        <w:t xml:space="preserve">David &amp; Jamie </w:t>
                      </w:r>
                      <w:proofErr w:type="spellStart"/>
                      <w:r>
                        <w:rPr>
                          <w:rFonts w:ascii="Arial Black" w:hAnsi="Arial Black"/>
                          <w:b/>
                          <w:color w:val="FFFFFF" w:themeColor="background1"/>
                          <w:sz w:val="20"/>
                          <w:szCs w:val="20"/>
                        </w:rPr>
                        <w:t>Dyck</w:t>
                      </w:r>
                      <w:proofErr w:type="spellEnd"/>
                      <w:r>
                        <w:rPr>
                          <w:rFonts w:ascii="Arial Black" w:hAnsi="Arial Black"/>
                          <w:b/>
                          <w:color w:val="FFFFFF" w:themeColor="background1"/>
                          <w:sz w:val="20"/>
                          <w:szCs w:val="20"/>
                        </w:rPr>
                        <w:t xml:space="preserve"> – </w:t>
                      </w:r>
                    </w:p>
                    <w:p w:rsidR="00E03777" w:rsidRPr="00C538E8" w:rsidRDefault="008253F8" w:rsidP="00867146">
                      <w:pPr>
                        <w:spacing w:after="0"/>
                        <w:rPr>
                          <w:rFonts w:ascii="Arial Black" w:hAnsi="Arial Black"/>
                          <w:b/>
                          <w:color w:val="FFFFFF" w:themeColor="background1"/>
                          <w:sz w:val="20"/>
                          <w:szCs w:val="20"/>
                        </w:rPr>
                      </w:pPr>
                      <w:r>
                        <w:rPr>
                          <w:rFonts w:ascii="Arial Black" w:hAnsi="Arial Black"/>
                          <w:b/>
                          <w:color w:val="FFFFFF" w:themeColor="background1"/>
                          <w:sz w:val="20"/>
                          <w:szCs w:val="20"/>
                        </w:rPr>
                        <w:t>EXPLOSION MAN – The Man Who Lived</w:t>
                      </w:r>
                    </w:p>
                  </w:txbxContent>
                </v:textbox>
                <w10:wrap anchorx="margin"/>
              </v:shape>
            </w:pict>
          </mc:Fallback>
        </mc:AlternateContent>
      </w:r>
      <w:r w:rsidR="00CF227F">
        <w:rPr>
          <w:noProof/>
          <w:color w:val="0000FF"/>
        </w:rPr>
        <w:drawing>
          <wp:inline distT="0" distB="0" distL="0" distR="0" wp14:anchorId="7BAE6D9D" wp14:editId="6DB00B2E">
            <wp:extent cx="1716656" cy="777992"/>
            <wp:effectExtent l="0" t="0" r="0" b="3175"/>
            <wp:docPr id="3" name="irc_mi" descr="http://www.nrasp.com/images/top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rasp.com/images/top_logo.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1345" t="10344" r="3361" b="26207"/>
                    <a:stretch/>
                  </pic:blipFill>
                  <pic:spPr bwMode="auto">
                    <a:xfrm>
                      <a:off x="0" y="0"/>
                      <a:ext cx="1717774" cy="77849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CF227F" w:rsidRDefault="00BB5D1A" w:rsidP="00CF227F">
      <w:pPr>
        <w:jc w:val="center"/>
      </w:pPr>
      <w:r>
        <w:rPr>
          <w:noProof/>
        </w:rPr>
        <mc:AlternateContent>
          <mc:Choice Requires="wps">
            <w:drawing>
              <wp:anchor distT="0" distB="0" distL="114300" distR="114300" simplePos="0" relativeHeight="251659264" behindDoc="0" locked="0" layoutInCell="1" allowOverlap="1" wp14:anchorId="15A9DA53" wp14:editId="30296A4F">
                <wp:simplePos x="0" y="0"/>
                <wp:positionH relativeFrom="column">
                  <wp:posOffset>140335</wp:posOffset>
                </wp:positionH>
                <wp:positionV relativeFrom="paragraph">
                  <wp:posOffset>215265</wp:posOffset>
                </wp:positionV>
                <wp:extent cx="4036695" cy="284480"/>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284480"/>
                        </a:xfrm>
                        <a:prstGeom prst="rect">
                          <a:avLst/>
                        </a:prstGeom>
                        <a:solidFill>
                          <a:schemeClr val="tx2">
                            <a:lumMod val="60000"/>
                            <a:lumOff val="40000"/>
                          </a:schemeClr>
                        </a:solidFill>
                        <a:ln w="9525">
                          <a:solidFill>
                            <a:srgbClr val="000000"/>
                          </a:solidFill>
                          <a:miter lim="800000"/>
                          <a:headEnd/>
                          <a:tailEnd/>
                        </a:ln>
                      </wps:spPr>
                      <wps:txbx>
                        <w:txbxContent>
                          <w:p w:rsidR="00CF227F" w:rsidRPr="00CF227F" w:rsidRDefault="00987B95">
                            <w:pPr>
                              <w:rPr>
                                <w:rFonts w:ascii="Arial Black" w:hAnsi="Arial Black"/>
                                <w:b/>
                                <w:color w:val="FFFFFF" w:themeColor="background1"/>
                              </w:rPr>
                            </w:pPr>
                            <w:r>
                              <w:rPr>
                                <w:rFonts w:ascii="Arial Black" w:hAnsi="Arial Black"/>
                                <w:b/>
                                <w:color w:val="FFFFFF" w:themeColor="background1"/>
                              </w:rPr>
                              <w:t>2015</w:t>
                            </w:r>
                            <w:r w:rsidR="0099587A">
                              <w:rPr>
                                <w:rFonts w:ascii="Arial Black" w:hAnsi="Arial Black"/>
                                <w:b/>
                                <w:color w:val="FFFFFF" w:themeColor="background1"/>
                              </w:rPr>
                              <w:t xml:space="preserve"> </w:t>
                            </w:r>
                            <w:r w:rsidR="00CF227F" w:rsidRPr="00CF227F">
                              <w:rPr>
                                <w:rFonts w:ascii="Arial Black" w:hAnsi="Arial Black"/>
                                <w:b/>
                                <w:color w:val="FFFFFF" w:themeColor="background1"/>
                              </w:rPr>
                              <w:t>NRASP Annual Safety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9DA53" id="_x0000_s1027" type="#_x0000_t202" style="position:absolute;left:0;text-align:left;margin-left:11.05pt;margin-top:16.95pt;width:317.8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" fillcolor="#548dd4 [1951]">
                <v:textbox>
                  <w:txbxContent>
                    <w:p w:rsidR="00CF227F" w:rsidRPr="00CF227F" w:rsidRDefault="00987B95">
                      <w:pPr>
                        <w:rPr>
                          <w:rFonts w:ascii="Arial Black" w:hAnsi="Arial Black"/>
                          <w:b/>
                          <w:color w:val="FFFFFF" w:themeColor="background1"/>
                        </w:rPr>
                      </w:pPr>
                      <w:r>
                        <w:rPr>
                          <w:rFonts w:ascii="Arial Black" w:hAnsi="Arial Black"/>
                          <w:b/>
                          <w:color w:val="FFFFFF" w:themeColor="background1"/>
                        </w:rPr>
                        <w:t>2015</w:t>
                      </w:r>
                      <w:r w:rsidR="0099587A">
                        <w:rPr>
                          <w:rFonts w:ascii="Arial Black" w:hAnsi="Arial Black"/>
                          <w:b/>
                          <w:color w:val="FFFFFF" w:themeColor="background1"/>
                        </w:rPr>
                        <w:t xml:space="preserve"> </w:t>
                      </w:r>
                      <w:r w:rsidR="00CF227F" w:rsidRPr="00CF227F">
                        <w:rPr>
                          <w:rFonts w:ascii="Arial Black" w:hAnsi="Arial Black"/>
                          <w:b/>
                          <w:color w:val="FFFFFF" w:themeColor="background1"/>
                        </w:rPr>
                        <w:t>NRASP Annual Safety Conference</w:t>
                      </w:r>
                    </w:p>
                  </w:txbxContent>
                </v:textbox>
              </v:shape>
            </w:pict>
          </mc:Fallback>
        </mc:AlternateContent>
      </w:r>
      <w:r w:rsidR="00CF227F" w:rsidRPr="00CF227F">
        <w:t>www.NRASP.com</w:t>
      </w:r>
    </w:p>
    <w:p w:rsidR="00CF227F" w:rsidRDefault="00CF227F" w:rsidP="00BB5D1A">
      <w:pPr>
        <w:spacing w:after="0"/>
        <w:jc w:val="center"/>
      </w:pPr>
    </w:p>
    <w:p w:rsidR="00CF227F" w:rsidRPr="00867146" w:rsidRDefault="00CF227F">
      <w:pPr>
        <w:rPr>
          <w:b/>
          <w:sz w:val="20"/>
          <w:szCs w:val="20"/>
        </w:rPr>
      </w:pPr>
      <w:r w:rsidRPr="00867146">
        <w:rPr>
          <w:b/>
          <w:sz w:val="20"/>
          <w:szCs w:val="20"/>
        </w:rPr>
        <w:t xml:space="preserve">The NRASP Annual Safety Conference will be held </w:t>
      </w:r>
      <w:r w:rsidRPr="0017370E">
        <w:rPr>
          <w:b/>
          <w:sz w:val="20"/>
          <w:szCs w:val="20"/>
        </w:rPr>
        <w:t xml:space="preserve">on </w:t>
      </w:r>
      <w:r w:rsidR="0017370E" w:rsidRPr="0017370E">
        <w:rPr>
          <w:b/>
          <w:sz w:val="20"/>
          <w:szCs w:val="20"/>
        </w:rPr>
        <w:t xml:space="preserve">November </w:t>
      </w:r>
      <w:r w:rsidR="00987B95">
        <w:rPr>
          <w:b/>
          <w:sz w:val="20"/>
          <w:szCs w:val="20"/>
        </w:rPr>
        <w:t>9</w:t>
      </w:r>
      <w:r w:rsidR="0017370E">
        <w:rPr>
          <w:b/>
          <w:sz w:val="20"/>
          <w:szCs w:val="20"/>
        </w:rPr>
        <w:t xml:space="preserve"> and 1</w:t>
      </w:r>
      <w:r w:rsidR="00987B95">
        <w:rPr>
          <w:b/>
          <w:sz w:val="20"/>
          <w:szCs w:val="20"/>
        </w:rPr>
        <w:t>0</w:t>
      </w:r>
      <w:r w:rsidRPr="00867146">
        <w:rPr>
          <w:b/>
          <w:sz w:val="20"/>
          <w:szCs w:val="20"/>
        </w:rPr>
        <w:t xml:space="preserve"> at the </w:t>
      </w:r>
      <w:r w:rsidR="00987B95">
        <w:rPr>
          <w:b/>
          <w:sz w:val="20"/>
          <w:szCs w:val="20"/>
        </w:rPr>
        <w:t>Hilton Garden Inn</w:t>
      </w:r>
      <w:r w:rsidRPr="00867146">
        <w:rPr>
          <w:b/>
          <w:sz w:val="20"/>
          <w:szCs w:val="20"/>
        </w:rPr>
        <w:t xml:space="preserve"> in Fargo, ND.  NRASP is a Fargo-Moorhead and surrounding areas non-profit volunteer organization that promotes health and safety.</w:t>
      </w:r>
    </w:p>
    <w:p w:rsidR="00CF227F" w:rsidRPr="00867146" w:rsidRDefault="00CF227F" w:rsidP="00CF227F">
      <w:pPr>
        <w:pStyle w:val="ListParagraph"/>
        <w:numPr>
          <w:ilvl w:val="0"/>
          <w:numId w:val="1"/>
        </w:numPr>
        <w:rPr>
          <w:sz w:val="21"/>
          <w:szCs w:val="21"/>
        </w:rPr>
      </w:pPr>
      <w:r w:rsidRPr="00867146">
        <w:rPr>
          <w:sz w:val="21"/>
          <w:szCs w:val="21"/>
        </w:rPr>
        <w:t xml:space="preserve">We have 2 </w:t>
      </w:r>
      <w:r w:rsidR="0017370E">
        <w:rPr>
          <w:sz w:val="21"/>
          <w:szCs w:val="21"/>
        </w:rPr>
        <w:t>exceptional</w:t>
      </w:r>
      <w:r w:rsidRPr="00867146">
        <w:rPr>
          <w:sz w:val="21"/>
          <w:szCs w:val="21"/>
        </w:rPr>
        <w:t xml:space="preserve"> key note speakers </w:t>
      </w:r>
      <w:r w:rsidR="0017370E">
        <w:rPr>
          <w:sz w:val="21"/>
          <w:szCs w:val="21"/>
        </w:rPr>
        <w:t xml:space="preserve">again this year </w:t>
      </w:r>
      <w:r w:rsidR="00987B95">
        <w:rPr>
          <w:sz w:val="21"/>
          <w:szCs w:val="21"/>
        </w:rPr>
        <w:t>–</w:t>
      </w:r>
      <w:r w:rsidRPr="00867146">
        <w:rPr>
          <w:sz w:val="21"/>
          <w:szCs w:val="21"/>
        </w:rPr>
        <w:t xml:space="preserve"> </w:t>
      </w:r>
      <w:r w:rsidR="00987B95">
        <w:rPr>
          <w:sz w:val="21"/>
          <w:szCs w:val="21"/>
        </w:rPr>
        <w:t xml:space="preserve">Travis Jacobson of the Grand Forks Police Department and </w:t>
      </w:r>
      <w:r w:rsidR="008253F8">
        <w:rPr>
          <w:sz w:val="21"/>
          <w:szCs w:val="21"/>
        </w:rPr>
        <w:t>David &amp; Jamie</w:t>
      </w:r>
      <w:r w:rsidR="00987B95">
        <w:rPr>
          <w:sz w:val="21"/>
          <w:szCs w:val="21"/>
        </w:rPr>
        <w:t xml:space="preserve"> </w:t>
      </w:r>
      <w:proofErr w:type="spellStart"/>
      <w:r w:rsidR="00987B95">
        <w:rPr>
          <w:sz w:val="21"/>
          <w:szCs w:val="21"/>
        </w:rPr>
        <w:t>Dyck</w:t>
      </w:r>
      <w:proofErr w:type="spellEnd"/>
      <w:r w:rsidR="008253F8">
        <w:rPr>
          <w:sz w:val="21"/>
          <w:szCs w:val="21"/>
        </w:rPr>
        <w:t>, “Explosion Man – The Man Who Lived”</w:t>
      </w:r>
    </w:p>
    <w:p w:rsidR="00CF227F" w:rsidRPr="00867146" w:rsidRDefault="0017370E" w:rsidP="00CF227F">
      <w:pPr>
        <w:pStyle w:val="ListParagraph"/>
        <w:numPr>
          <w:ilvl w:val="0"/>
          <w:numId w:val="1"/>
        </w:numPr>
        <w:rPr>
          <w:sz w:val="20"/>
          <w:szCs w:val="20"/>
        </w:rPr>
      </w:pPr>
      <w:r>
        <w:rPr>
          <w:sz w:val="21"/>
          <w:szCs w:val="21"/>
        </w:rPr>
        <w:t xml:space="preserve">As always, excellent training </w:t>
      </w:r>
      <w:r w:rsidR="00CF227F" w:rsidRPr="00867146">
        <w:rPr>
          <w:sz w:val="21"/>
          <w:szCs w:val="21"/>
        </w:rPr>
        <w:t>opportunities</w:t>
      </w:r>
      <w:r>
        <w:rPr>
          <w:sz w:val="21"/>
          <w:szCs w:val="21"/>
        </w:rPr>
        <w:t xml:space="preserve"> will be provided in the breakout sessions</w:t>
      </w:r>
      <w:r w:rsidR="00CF227F" w:rsidRPr="00867146">
        <w:rPr>
          <w:sz w:val="21"/>
          <w:szCs w:val="21"/>
        </w:rPr>
        <w:t>.</w:t>
      </w:r>
    </w:p>
    <w:p w:rsidR="00CF227F" w:rsidRDefault="0017370E" w:rsidP="00CF227F">
      <w:pPr>
        <w:pStyle w:val="ListParagraph"/>
        <w:numPr>
          <w:ilvl w:val="0"/>
          <w:numId w:val="1"/>
        </w:numPr>
      </w:pPr>
      <w:r>
        <w:t>NRASP Fall Conference continues to be an ex</w:t>
      </w:r>
      <w:r w:rsidR="00033996">
        <w:t>treme</w:t>
      </w:r>
      <w:r>
        <w:t xml:space="preserve"> value for you and your organization</w:t>
      </w:r>
      <w:r w:rsidR="00CF227F">
        <w:t>.</w:t>
      </w:r>
    </w:p>
    <w:p w:rsidR="00CF227F" w:rsidRDefault="0017370E" w:rsidP="00CF227F">
      <w:pPr>
        <w:pStyle w:val="ListParagraph"/>
        <w:numPr>
          <w:ilvl w:val="0"/>
          <w:numId w:val="1"/>
        </w:numPr>
      </w:pPr>
      <w:r>
        <w:t xml:space="preserve">Networking with </w:t>
      </w:r>
      <w:r w:rsidR="008F48B1">
        <w:t xml:space="preserve">several </w:t>
      </w:r>
      <w:r>
        <w:t>vendors and other safety professionals is one of the many</w:t>
      </w:r>
      <w:r w:rsidR="008F48B1">
        <w:t xml:space="preserve"> benefits of attending.</w:t>
      </w:r>
    </w:p>
    <w:p w:rsidR="00CF227F" w:rsidRDefault="00CF227F" w:rsidP="00CF227F">
      <w:pPr>
        <w:pStyle w:val="ListParagraph"/>
        <w:numPr>
          <w:ilvl w:val="0"/>
          <w:numId w:val="1"/>
        </w:numPr>
      </w:pPr>
      <w:r>
        <w:t>The NRASP conference is also a great opportunity for vendors to share information regarding your professional services and products.</w:t>
      </w:r>
    </w:p>
    <w:p w:rsidR="00CF227F" w:rsidRDefault="008F48B1" w:rsidP="00CF227F">
      <w:pPr>
        <w:pStyle w:val="ListParagraph"/>
        <w:numPr>
          <w:ilvl w:val="0"/>
          <w:numId w:val="1"/>
        </w:numPr>
      </w:pPr>
      <w:r>
        <w:t>We welcome involvement from</w:t>
      </w:r>
      <w:r w:rsidR="00CF227F">
        <w:t xml:space="preserve"> sponsors</w:t>
      </w:r>
      <w:r>
        <w:t xml:space="preserve"> of the event</w:t>
      </w:r>
      <w:r w:rsidR="00CF227F">
        <w:t xml:space="preserve"> for support</w:t>
      </w:r>
      <w:r>
        <w:t>ing</w:t>
      </w:r>
      <w:r w:rsidR="00CF227F">
        <w:t xml:space="preserve"> safety!</w:t>
      </w:r>
    </w:p>
    <w:p w:rsidR="00CF227F" w:rsidRDefault="008F48B1" w:rsidP="0002596B">
      <w:pPr>
        <w:spacing w:after="120"/>
      </w:pPr>
      <w:r>
        <w:t xml:space="preserve">A complete list of course offerings </w:t>
      </w:r>
      <w:r w:rsidR="00987B95">
        <w:t xml:space="preserve">and vendor booth information </w:t>
      </w:r>
      <w:r>
        <w:t>will be posted at a later date.</w:t>
      </w:r>
    </w:p>
    <w:p w:rsidR="00F66A98" w:rsidRDefault="00CF227F" w:rsidP="0002596B">
      <w:pPr>
        <w:spacing w:after="120"/>
        <w:rPr>
          <w:b/>
        </w:rPr>
      </w:pPr>
      <w:r w:rsidRPr="00CF227F">
        <w:rPr>
          <w:b/>
        </w:rPr>
        <w:t>Hope we will see you there!</w:t>
      </w:r>
    </w:p>
    <w:p w:rsidR="00BB5D1A" w:rsidRDefault="0002596B" w:rsidP="0002596B">
      <w:pPr>
        <w:spacing w:after="0"/>
        <w:rPr>
          <w:b/>
        </w:rPr>
      </w:pPr>
      <w:r w:rsidRPr="0002596B">
        <w:rPr>
          <w:b/>
          <w:noProof/>
        </w:rPr>
        <mc:AlternateContent>
          <mc:Choice Requires="wps">
            <w:drawing>
              <wp:anchor distT="0" distB="0" distL="114300" distR="114300" simplePos="0" relativeHeight="251669504" behindDoc="0" locked="0" layoutInCell="1" allowOverlap="1" wp14:anchorId="3FDB27B5" wp14:editId="558F2FFB">
                <wp:simplePos x="0" y="0"/>
                <wp:positionH relativeFrom="column">
                  <wp:posOffset>1897380</wp:posOffset>
                </wp:positionH>
                <wp:positionV relativeFrom="paragraph">
                  <wp:posOffset>2265</wp:posOffset>
                </wp:positionV>
                <wp:extent cx="2156460" cy="542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542925"/>
                        </a:xfrm>
                        <a:prstGeom prst="rect">
                          <a:avLst/>
                        </a:prstGeom>
                        <a:solidFill>
                          <a:srgbClr val="FFFFFF"/>
                        </a:solidFill>
                        <a:ln w="9525">
                          <a:noFill/>
                          <a:miter lim="800000"/>
                          <a:headEnd/>
                          <a:tailEnd/>
                        </a:ln>
                      </wps:spPr>
                      <wps:txbx>
                        <w:txbxContent>
                          <w:p w:rsidR="0002596B" w:rsidRPr="0002596B" w:rsidRDefault="0002596B" w:rsidP="0002596B">
                            <w:pPr>
                              <w:jc w:val="center"/>
                              <w:rPr>
                                <w:b/>
                                <w:sz w:val="26"/>
                                <w:szCs w:val="26"/>
                              </w:rPr>
                            </w:pPr>
                            <w:r w:rsidRPr="0002596B">
                              <w:rPr>
                                <w:b/>
                                <w:sz w:val="26"/>
                                <w:szCs w:val="26"/>
                              </w:rPr>
                              <w:t>Conference made possible through WSI’s Step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B27B5" id="_x0000_s1028" type="#_x0000_t202" style="position:absolute;margin-left:149.4pt;margin-top:.2pt;width:169.8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" stroked="f">
                <v:textbox>
                  <w:txbxContent>
                    <w:p w:rsidR="0002596B" w:rsidRPr="0002596B" w:rsidRDefault="0002596B" w:rsidP="0002596B">
                      <w:pPr>
                        <w:jc w:val="center"/>
                        <w:rPr>
                          <w:b/>
                          <w:sz w:val="26"/>
                          <w:szCs w:val="26"/>
                        </w:rPr>
                      </w:pPr>
                      <w:r w:rsidRPr="0002596B">
                        <w:rPr>
                          <w:b/>
                          <w:sz w:val="26"/>
                          <w:szCs w:val="26"/>
                        </w:rPr>
                        <w:t>Conference made possible through WSI’s Step Grant!</w:t>
                      </w:r>
                    </w:p>
                  </w:txbxContent>
                </v:textbox>
              </v:shape>
            </w:pict>
          </mc:Fallback>
        </mc:AlternateContent>
      </w:r>
      <w:r w:rsidR="00BB5D1A">
        <w:rPr>
          <w:b/>
          <w:noProof/>
        </w:rPr>
        <w:drawing>
          <wp:inline distT="0" distB="0" distL="0" distR="0" wp14:anchorId="7130993B" wp14:editId="70735F99">
            <wp:extent cx="1440612" cy="5733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png"/>
                    <pic:cNvPicPr/>
                  </pic:nvPicPr>
                  <pic:blipFill>
                    <a:blip r:embed="rId10">
                      <a:extLst>
                        <a:ext uri="{28A0092B-C50C-407E-A947-70E740481C1C}">
                          <a14:useLocalDpi xmlns:a14="http://schemas.microsoft.com/office/drawing/2010/main" val="0"/>
                        </a:ext>
                      </a:extLst>
                    </a:blip>
                    <a:stretch>
                      <a:fillRect/>
                    </a:stretch>
                  </pic:blipFill>
                  <pic:spPr>
                    <a:xfrm>
                      <a:off x="0" y="0"/>
                      <a:ext cx="1443391" cy="574411"/>
                    </a:xfrm>
                    <a:prstGeom prst="rect">
                      <a:avLst/>
                    </a:prstGeom>
                  </pic:spPr>
                </pic:pic>
              </a:graphicData>
            </a:graphic>
          </wp:inline>
        </w:drawing>
      </w:r>
    </w:p>
    <w:p w:rsidR="00C538E8" w:rsidRDefault="00C538E8" w:rsidP="00C538E8">
      <w:pPr>
        <w:spacing w:after="0"/>
        <w:rPr>
          <w:b/>
        </w:rPr>
      </w:pPr>
    </w:p>
    <w:p w:rsidR="00E03777" w:rsidRDefault="00E03777" w:rsidP="00C538E8">
      <w:pPr>
        <w:spacing w:after="0"/>
        <w:rPr>
          <w:b/>
        </w:rPr>
      </w:pPr>
    </w:p>
    <w:p w:rsidR="00DB2650" w:rsidRDefault="00DB2650" w:rsidP="008253F8">
      <w:pPr>
        <w:pStyle w:val="Pa0"/>
        <w:ind w:left="-360"/>
        <w:jc w:val="center"/>
        <w:rPr>
          <w:rFonts w:asciiTheme="minorHAnsi" w:hAnsiTheme="minorHAnsi" w:cs="HelveticaNeueLT Std"/>
          <w:b/>
          <w:bCs/>
          <w:color w:val="000000"/>
          <w:sz w:val="18"/>
          <w:szCs w:val="18"/>
        </w:rPr>
      </w:pPr>
    </w:p>
    <w:p w:rsidR="00E03777" w:rsidRPr="004C7FD3" w:rsidRDefault="008253F8" w:rsidP="008253F8">
      <w:pPr>
        <w:pStyle w:val="Pa0"/>
        <w:ind w:left="-360"/>
        <w:jc w:val="center"/>
        <w:rPr>
          <w:rFonts w:asciiTheme="minorHAnsi" w:hAnsiTheme="minorHAnsi" w:cs="HelveticaNeueLT Std"/>
          <w:color w:val="000000"/>
          <w:sz w:val="18"/>
          <w:szCs w:val="18"/>
        </w:rPr>
      </w:pPr>
      <w:r>
        <w:rPr>
          <w:rFonts w:ascii="Arial" w:hAnsi="Arial" w:cs="Arial"/>
          <w:noProof/>
          <w:color w:val="000000"/>
        </w:rPr>
        <w:drawing>
          <wp:anchor distT="0" distB="0" distL="114300" distR="114300" simplePos="0" relativeHeight="251670528" behindDoc="0" locked="0" layoutInCell="1" allowOverlap="1" wp14:anchorId="5F1849B0" wp14:editId="41CFCC44">
            <wp:simplePos x="0" y="0"/>
            <wp:positionH relativeFrom="margin">
              <wp:align>right</wp:align>
            </wp:positionH>
            <wp:positionV relativeFrom="paragraph">
              <wp:posOffset>14605</wp:posOffset>
            </wp:positionV>
            <wp:extent cx="1524000" cy="1447800"/>
            <wp:effectExtent l="0" t="0" r="0" b="0"/>
            <wp:wrapSquare wrapText="bothSides"/>
            <wp:docPr id="8" name="Picture 8" descr="David and Jamie Dyck: “EXPLOSION MAN - The Man Who Liv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and Jamie Dyck: “EXPLOSION MAN - The Man Who Live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HelveticaNeueLT Std"/>
          <w:b/>
          <w:bCs/>
          <w:color w:val="000000"/>
          <w:sz w:val="18"/>
          <w:szCs w:val="18"/>
        </w:rPr>
        <w:t>PPE – Wear it for YOU</w:t>
      </w:r>
    </w:p>
    <w:p w:rsidR="00E03777" w:rsidRDefault="008253F8" w:rsidP="004C7FD3">
      <w:pPr>
        <w:spacing w:after="60"/>
        <w:ind w:left="-360"/>
        <w:rPr>
          <w:rFonts w:cs="HelveticaNeueLT Std"/>
          <w:color w:val="000000"/>
          <w:sz w:val="17"/>
          <w:szCs w:val="17"/>
        </w:rPr>
      </w:pPr>
      <w:r>
        <w:rPr>
          <w:rFonts w:cs="HelveticaNeueLT Std"/>
          <w:color w:val="000000"/>
          <w:sz w:val="17"/>
          <w:szCs w:val="17"/>
        </w:rPr>
        <w:t xml:space="preserve">In 2003 David </w:t>
      </w:r>
      <w:proofErr w:type="spellStart"/>
      <w:r>
        <w:rPr>
          <w:rFonts w:cs="HelveticaNeueLT Std"/>
          <w:color w:val="000000"/>
          <w:sz w:val="17"/>
          <w:szCs w:val="17"/>
        </w:rPr>
        <w:t>Dyck</w:t>
      </w:r>
      <w:proofErr w:type="spellEnd"/>
      <w:r>
        <w:rPr>
          <w:rFonts w:cs="HelveticaNeueLT Std"/>
          <w:color w:val="000000"/>
          <w:sz w:val="17"/>
          <w:szCs w:val="17"/>
        </w:rPr>
        <w:t xml:space="preserve"> was involved in a work place explosion.  David’s powerful true story is of surviving the violent explosion that occurred while he was performing a routine maintenance procedures.  He attributes the fact he was wearing PPE as the reason he is here today to share his story.  His story demonstrates no matter how safely you conduct yourself in the workplace, incidents can happen…Being prepared can save your life.</w:t>
      </w:r>
    </w:p>
    <w:p w:rsidR="008253F8" w:rsidRPr="004C7FD3" w:rsidRDefault="008253F8" w:rsidP="004C7FD3">
      <w:pPr>
        <w:spacing w:after="60"/>
        <w:ind w:left="-360"/>
        <w:rPr>
          <w:rFonts w:cs="HelveticaNeueLT Std"/>
          <w:color w:val="000000"/>
          <w:sz w:val="17"/>
          <w:szCs w:val="17"/>
        </w:rPr>
      </w:pPr>
      <w:r>
        <w:rPr>
          <w:rFonts w:cs="HelveticaNeueLT Std"/>
          <w:color w:val="000000"/>
          <w:sz w:val="17"/>
          <w:szCs w:val="17"/>
        </w:rPr>
        <w:t>David’s wife Jamie joins with David to illustrate that the incident didn’t just happen to David.</w:t>
      </w:r>
    </w:p>
    <w:p w:rsidR="00E03777" w:rsidRPr="00C538E8" w:rsidRDefault="00C538E8" w:rsidP="00C538E8">
      <w:pPr>
        <w:spacing w:after="80"/>
        <w:ind w:left="-360"/>
        <w:rPr>
          <w:rFonts w:cs="HelveticaNeueLT Std"/>
          <w:color w:val="000000"/>
          <w:sz w:val="17"/>
          <w:szCs w:val="17"/>
        </w:rPr>
      </w:pPr>
      <w:r w:rsidRPr="00C538E8">
        <w:rPr>
          <w:noProof/>
          <w:sz w:val="17"/>
          <w:szCs w:val="17"/>
        </w:rPr>
        <mc:AlternateContent>
          <mc:Choice Requires="wps">
            <w:drawing>
              <wp:anchor distT="0" distB="0" distL="114300" distR="114300" simplePos="0" relativeHeight="251665408" behindDoc="0" locked="0" layoutInCell="1" allowOverlap="1" wp14:anchorId="1CFDC094" wp14:editId="4DD1A2F7">
                <wp:simplePos x="0" y="0"/>
                <wp:positionH relativeFrom="column">
                  <wp:posOffset>-227965</wp:posOffset>
                </wp:positionH>
                <wp:positionV relativeFrom="paragraph">
                  <wp:posOffset>28575</wp:posOffset>
                </wp:positionV>
                <wp:extent cx="4406265" cy="284480"/>
                <wp:effectExtent l="0" t="0" r="1333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84480"/>
                        </a:xfrm>
                        <a:prstGeom prst="rect">
                          <a:avLst/>
                        </a:prstGeom>
                        <a:solidFill>
                          <a:schemeClr val="accent6">
                            <a:lumMod val="50000"/>
                          </a:schemeClr>
                        </a:solidFill>
                        <a:ln w="9525">
                          <a:solidFill>
                            <a:srgbClr val="000000"/>
                          </a:solidFill>
                          <a:miter lim="800000"/>
                          <a:headEnd/>
                          <a:tailEnd/>
                        </a:ln>
                      </wps:spPr>
                      <wps:txbx>
                        <w:txbxContent>
                          <w:p w:rsidR="00E03777" w:rsidRPr="00E03777" w:rsidRDefault="00DB2650" w:rsidP="00E03777">
                            <w:pPr>
                              <w:rPr>
                                <w:rFonts w:ascii="Arial Black" w:hAnsi="Arial Black"/>
                                <w:b/>
                                <w:color w:val="FFFFFF" w:themeColor="background1"/>
                                <w:sz w:val="20"/>
                                <w:szCs w:val="20"/>
                              </w:rPr>
                            </w:pPr>
                            <w:r>
                              <w:rPr>
                                <w:rFonts w:ascii="Arial Black" w:hAnsi="Arial Black"/>
                                <w:b/>
                                <w:color w:val="FFFFFF" w:themeColor="background1"/>
                                <w:sz w:val="20"/>
                                <w:szCs w:val="20"/>
                              </w:rPr>
                              <w:t>Travis Jacobson, Grand Forks Police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DC094" id="_x0000_s1029" type="#_x0000_t202" style="position:absolute;left:0;text-align:left;margin-left:-17.95pt;margin-top:2.25pt;width:346.9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" fillcolor="#974706 [1609]">
                <v:textbox>
                  <w:txbxContent>
                    <w:p w:rsidR="00E03777" w:rsidRPr="00E03777" w:rsidRDefault="00DB2650" w:rsidP="00E03777">
                      <w:pPr>
                        <w:rPr>
                          <w:rFonts w:ascii="Arial Black" w:hAnsi="Arial Black"/>
                          <w:b/>
                          <w:color w:val="FFFFFF" w:themeColor="background1"/>
                          <w:sz w:val="20"/>
                          <w:szCs w:val="20"/>
                        </w:rPr>
                      </w:pPr>
                      <w:r>
                        <w:rPr>
                          <w:rFonts w:ascii="Arial Black" w:hAnsi="Arial Black"/>
                          <w:b/>
                          <w:color w:val="FFFFFF" w:themeColor="background1"/>
                          <w:sz w:val="20"/>
                          <w:szCs w:val="20"/>
                        </w:rPr>
                        <w:t>Travis Jacobson, Grand Forks Police Department</w:t>
                      </w:r>
                    </w:p>
                  </w:txbxContent>
                </v:textbox>
              </v:shape>
            </w:pict>
          </mc:Fallback>
        </mc:AlternateContent>
      </w:r>
    </w:p>
    <w:p w:rsidR="00C538E8" w:rsidRDefault="00C538E8" w:rsidP="00C538E8">
      <w:pPr>
        <w:widowControl w:val="0"/>
        <w:autoSpaceDE w:val="0"/>
        <w:autoSpaceDN w:val="0"/>
        <w:adjustRightInd w:val="0"/>
        <w:spacing w:after="40"/>
        <w:ind w:left="-360"/>
        <w:rPr>
          <w:rFonts w:cs="Arial"/>
          <w:sz w:val="16"/>
          <w:szCs w:val="16"/>
        </w:rPr>
      </w:pPr>
    </w:p>
    <w:p w:rsidR="00E03777" w:rsidRDefault="00DB2650" w:rsidP="00DB2650">
      <w:pPr>
        <w:spacing w:after="0"/>
        <w:ind w:left="-360"/>
        <w:jc w:val="center"/>
        <w:rPr>
          <w:b/>
          <w:sz w:val="20"/>
          <w:szCs w:val="20"/>
        </w:rPr>
      </w:pPr>
      <w:r>
        <w:rPr>
          <w:b/>
          <w:sz w:val="20"/>
          <w:szCs w:val="20"/>
        </w:rPr>
        <w:t>Drugs and Society</w:t>
      </w:r>
    </w:p>
    <w:p w:rsidR="00DB2650" w:rsidRDefault="00F32702" w:rsidP="00C538E8">
      <w:pPr>
        <w:spacing w:after="0"/>
        <w:ind w:left="-360"/>
        <w:rPr>
          <w:rFonts w:cs="HelveticaNeueLT Std"/>
          <w:color w:val="000000"/>
          <w:sz w:val="17"/>
          <w:szCs w:val="17"/>
        </w:rPr>
      </w:pPr>
      <w:r>
        <w:rPr>
          <w:rFonts w:cs="HelveticaNeueLT Std"/>
          <w:color w:val="000000"/>
          <w:sz w:val="17"/>
          <w:szCs w:val="17"/>
        </w:rPr>
        <w:t>Drugs and Society is a 1</w:t>
      </w:r>
      <w:r w:rsidR="00DB2650" w:rsidRPr="00DB2650">
        <w:rPr>
          <w:rFonts w:cs="HelveticaNeueLT Std"/>
          <w:color w:val="000000"/>
          <w:sz w:val="17"/>
          <w:szCs w:val="17"/>
        </w:rPr>
        <w:t xml:space="preserve">.5 hour presentation on what we are dealing with this day in age when it comes to drug use amongst our society.  </w:t>
      </w:r>
      <w:r>
        <w:rPr>
          <w:rFonts w:cs="HelveticaNeueLT Std"/>
          <w:color w:val="000000"/>
          <w:sz w:val="17"/>
          <w:szCs w:val="17"/>
        </w:rPr>
        <w:t>During</w:t>
      </w:r>
      <w:r w:rsidR="00DB2650" w:rsidRPr="00DB2650">
        <w:rPr>
          <w:rFonts w:cs="HelveticaNeueLT Std"/>
          <w:color w:val="000000"/>
          <w:sz w:val="17"/>
          <w:szCs w:val="17"/>
        </w:rPr>
        <w:t xml:space="preserve"> the presentation, Sgt. Jacobson will talk about what a </w:t>
      </w:r>
      <w:smartTag w:uri="urn:schemas-microsoft-com:office:smarttags" w:element="stockticker">
        <w:r w:rsidR="00DB2650" w:rsidRPr="00DB2650">
          <w:rPr>
            <w:rFonts w:cs="HelveticaNeueLT Std"/>
            <w:color w:val="000000"/>
            <w:sz w:val="17"/>
            <w:szCs w:val="17"/>
          </w:rPr>
          <w:t>DRE</w:t>
        </w:r>
      </w:smartTag>
      <w:r w:rsidR="00DB2650" w:rsidRPr="00DB2650">
        <w:rPr>
          <w:rFonts w:cs="HelveticaNeueLT Std"/>
          <w:color w:val="000000"/>
          <w:sz w:val="17"/>
          <w:szCs w:val="17"/>
        </w:rPr>
        <w:t xml:space="preserve"> (Drug Recognition Expert) is and how a </w:t>
      </w:r>
      <w:smartTag w:uri="urn:schemas-microsoft-com:office:smarttags" w:element="stockticker">
        <w:r w:rsidR="00DB2650" w:rsidRPr="00DB2650">
          <w:rPr>
            <w:rFonts w:cs="HelveticaNeueLT Std"/>
            <w:color w:val="000000"/>
            <w:sz w:val="17"/>
            <w:szCs w:val="17"/>
          </w:rPr>
          <w:t>DRE</w:t>
        </w:r>
      </w:smartTag>
      <w:r w:rsidR="00DB2650" w:rsidRPr="00DB2650">
        <w:rPr>
          <w:rFonts w:cs="HelveticaNeueLT Std"/>
          <w:color w:val="000000"/>
          <w:sz w:val="17"/>
          <w:szCs w:val="17"/>
        </w:rPr>
        <w:t xml:space="preserve"> can be utilized with other agencies and the public.  He will also talk about what drugs are new and upcoming that we are seeing locally in our area like Fentanyl, Heroin, Meth, etc.  Sgt. Jacobson will explain how these drugs are used and what effects the user will have.  Sgt. Jacobson will also talk about signs and symptoms that a user will exhibit when under the influence of certain drugs.  He will also touch on drug addiction and how to tell when someone is suffering from addiction by explaining what to look for.  Sgt. Jacobson will show many pictures of drug paraphernalia and explain how the user uses them.  He’ll also touch on where and how users hide their drugs and paraphernalia.  Sgt. Jacobson will also talk in depth about the abuse of prescription meds and how people are getting these drugs in staggering numbers.</w:t>
      </w:r>
    </w:p>
    <w:p w:rsidR="00DB2650" w:rsidRDefault="00DB2650" w:rsidP="00C538E8">
      <w:pPr>
        <w:spacing w:after="0"/>
        <w:ind w:left="-360"/>
        <w:rPr>
          <w:rFonts w:cs="HelveticaNeueLT Std"/>
          <w:color w:val="000000"/>
          <w:sz w:val="17"/>
          <w:szCs w:val="17"/>
        </w:rPr>
      </w:pPr>
    </w:p>
    <w:p w:rsidR="00DB2650" w:rsidRDefault="00DB2650" w:rsidP="00DB2650">
      <w:pPr>
        <w:spacing w:after="0"/>
        <w:ind w:left="-360"/>
        <w:rPr>
          <w:rFonts w:cs="HelveticaNeueLT Std"/>
          <w:color w:val="000000"/>
          <w:sz w:val="17"/>
          <w:szCs w:val="17"/>
        </w:rPr>
      </w:pPr>
      <w:r>
        <w:rPr>
          <w:rFonts w:cs="HelveticaNeueLT Std"/>
          <w:color w:val="000000"/>
          <w:sz w:val="17"/>
          <w:szCs w:val="17"/>
        </w:rPr>
        <w:t>Sgt. Jacobson is a 14 year veteran of the Grand Forks Police Department.  He s</w:t>
      </w:r>
      <w:r w:rsidRPr="00DB2650">
        <w:rPr>
          <w:rFonts w:cs="HelveticaNeueLT Std"/>
          <w:color w:val="000000"/>
          <w:sz w:val="17"/>
          <w:szCs w:val="17"/>
        </w:rPr>
        <w:t>tarted his law enforcement career with the Grand Forks County Sheriff’s Department after receiving his Bachelor’s Degree in Criminal Justice at the University of North Dakota in 1998.  In 2001, Sgt. Jacobson took a job at the Grand Forks Police Department where he has served as a Field Training Officer, Hostage Negotiator, Drug Recognition Expert, Drug Recognition Expert Instructor and Detective.  Sgt. Jacobson was named the Course Manager for the state of North Dakota’s DRE Program in 2010.</w:t>
      </w:r>
    </w:p>
    <w:p w:rsidR="00DB2650" w:rsidRPr="00DB2650" w:rsidRDefault="00DB2650" w:rsidP="00DB2650">
      <w:pPr>
        <w:spacing w:after="0"/>
        <w:ind w:left="-360"/>
        <w:rPr>
          <w:rFonts w:cs="HelveticaNeueLT Std"/>
          <w:color w:val="000000"/>
          <w:sz w:val="17"/>
          <w:szCs w:val="17"/>
        </w:rPr>
      </w:pPr>
      <w:r>
        <w:rPr>
          <w:rFonts w:cs="HelveticaNeueLT Std"/>
          <w:color w:val="000000"/>
          <w:sz w:val="17"/>
          <w:szCs w:val="17"/>
        </w:rPr>
        <w:t xml:space="preserve">Sgt. </w:t>
      </w:r>
      <w:r w:rsidRPr="00DB2650">
        <w:rPr>
          <w:rFonts w:cs="HelveticaNeueLT Std"/>
          <w:color w:val="000000"/>
          <w:sz w:val="17"/>
          <w:szCs w:val="17"/>
        </w:rPr>
        <w:t>Jacobson is currently assigned in the Criminal Investigations Bureau where he supervises the Property Crimes Division.</w:t>
      </w:r>
      <w:r>
        <w:rPr>
          <w:rFonts w:cs="HelveticaNeueLT Std"/>
          <w:color w:val="000000"/>
          <w:sz w:val="17"/>
          <w:szCs w:val="17"/>
        </w:rPr>
        <w:t xml:space="preserve">  </w:t>
      </w:r>
      <w:r w:rsidRPr="00DB2650">
        <w:rPr>
          <w:rFonts w:cs="HelveticaNeueLT Std"/>
          <w:color w:val="000000"/>
          <w:sz w:val="17"/>
          <w:szCs w:val="17"/>
        </w:rPr>
        <w:t xml:space="preserve">Sgt. Jacobson has always been very busy with the education and teaching of alcohol and drug use/abuse.  </w:t>
      </w:r>
    </w:p>
    <w:sectPr w:rsidR="00DB2650" w:rsidRPr="00DB2650" w:rsidSect="00CF227F">
      <w:headerReference w:type="default" r:id="rId1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20" w:rsidRDefault="002C6720" w:rsidP="00867146">
      <w:pPr>
        <w:spacing w:after="0" w:line="240" w:lineRule="auto"/>
      </w:pPr>
      <w:r>
        <w:separator/>
      </w:r>
    </w:p>
  </w:endnote>
  <w:endnote w:type="continuationSeparator" w:id="0">
    <w:p w:rsidR="002C6720" w:rsidRDefault="002C6720" w:rsidP="0086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20" w:rsidRDefault="002C6720" w:rsidP="00867146">
      <w:pPr>
        <w:spacing w:after="0" w:line="240" w:lineRule="auto"/>
      </w:pPr>
      <w:r>
        <w:separator/>
      </w:r>
    </w:p>
  </w:footnote>
  <w:footnote w:type="continuationSeparator" w:id="0">
    <w:p w:rsidR="002C6720" w:rsidRDefault="002C6720" w:rsidP="00867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46" w:rsidRPr="00F32702" w:rsidRDefault="00867146" w:rsidP="00867146">
    <w:pPr>
      <w:pStyle w:val="Header"/>
      <w:jc w:val="center"/>
      <w:rPr>
        <w:rFonts w:ascii="Copperplate Gothic Bold" w:hAnsi="Copperplate Gothic Bold"/>
        <w:b/>
        <w:color w:val="0070C0"/>
        <w:sz w:val="36"/>
      </w:rPr>
    </w:pPr>
    <w:r w:rsidRPr="00F32702">
      <w:rPr>
        <w:rFonts w:ascii="Copperplate Gothic Bold" w:hAnsi="Copperplate Gothic Bold"/>
        <w:b/>
        <w:color w:val="0070C0"/>
        <w:sz w:val="36"/>
      </w:rPr>
      <w:t>SAVE THE DATE</w:t>
    </w:r>
  </w:p>
  <w:p w:rsidR="00867146" w:rsidRPr="00F32702" w:rsidRDefault="00867146" w:rsidP="00867146">
    <w:pPr>
      <w:pStyle w:val="Header"/>
      <w:jc w:val="center"/>
      <w:rPr>
        <w:rFonts w:ascii="Copperplate Gothic Bold" w:hAnsi="Copperplate Gothic Bold"/>
        <w:sz w:val="36"/>
      </w:rPr>
    </w:pPr>
    <w:r w:rsidRPr="00F32702">
      <w:rPr>
        <w:rFonts w:ascii="Copperplate Gothic Bold" w:hAnsi="Copperplate Gothic Bold"/>
        <w:b/>
        <w:sz w:val="36"/>
      </w:rPr>
      <w:t xml:space="preserve">NRASP </w:t>
    </w:r>
    <w:r w:rsidR="00987B95" w:rsidRPr="00F32702">
      <w:rPr>
        <w:rFonts w:ascii="Copperplate Gothic Bold" w:hAnsi="Copperplate Gothic Bold"/>
        <w:b/>
        <w:sz w:val="36"/>
      </w:rPr>
      <w:t>4</w:t>
    </w:r>
    <w:r w:rsidR="00987B95" w:rsidRPr="00F32702">
      <w:rPr>
        <w:rFonts w:ascii="Copperplate Gothic Bold" w:hAnsi="Copperplate Gothic Bold"/>
        <w:b/>
        <w:sz w:val="36"/>
        <w:vertAlign w:val="superscript"/>
      </w:rPr>
      <w:t>th</w:t>
    </w:r>
    <w:r w:rsidR="00987B95" w:rsidRPr="00F32702">
      <w:rPr>
        <w:rFonts w:ascii="Copperplate Gothic Bold" w:hAnsi="Copperplate Gothic Bold"/>
        <w:b/>
        <w:sz w:val="36"/>
      </w:rPr>
      <w:t xml:space="preserve"> </w:t>
    </w:r>
    <w:r w:rsidRPr="00F32702">
      <w:rPr>
        <w:rFonts w:ascii="Copperplate Gothic Bold" w:hAnsi="Copperplate Gothic Bold"/>
        <w:b/>
        <w:sz w:val="36"/>
      </w:rPr>
      <w:t>Annual Safety &amp; Health Conference</w:t>
    </w:r>
  </w:p>
  <w:p w:rsidR="00867146" w:rsidRPr="00F32702" w:rsidRDefault="00867146">
    <w:pPr>
      <w:pStyle w:val="Header"/>
      <w:rPr>
        <w:rFonts w:ascii="Copperplate Gothic Bold" w:hAnsi="Copperplate Gothic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0387B"/>
    <w:multiLevelType w:val="hybridMultilevel"/>
    <w:tmpl w:val="F1584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7F"/>
    <w:rsid w:val="0002596B"/>
    <w:rsid w:val="00033996"/>
    <w:rsid w:val="00093ABE"/>
    <w:rsid w:val="00114C30"/>
    <w:rsid w:val="0017370E"/>
    <w:rsid w:val="002C6720"/>
    <w:rsid w:val="003C0275"/>
    <w:rsid w:val="004C7FD3"/>
    <w:rsid w:val="004F3755"/>
    <w:rsid w:val="00534A9E"/>
    <w:rsid w:val="006B45B1"/>
    <w:rsid w:val="0074067E"/>
    <w:rsid w:val="008253F8"/>
    <w:rsid w:val="00867146"/>
    <w:rsid w:val="008F48B1"/>
    <w:rsid w:val="00980DAC"/>
    <w:rsid w:val="00987B95"/>
    <w:rsid w:val="0099587A"/>
    <w:rsid w:val="00AD1D62"/>
    <w:rsid w:val="00B56DEB"/>
    <w:rsid w:val="00B837D7"/>
    <w:rsid w:val="00B83D39"/>
    <w:rsid w:val="00BB5D1A"/>
    <w:rsid w:val="00C538E8"/>
    <w:rsid w:val="00CF227F"/>
    <w:rsid w:val="00D355A8"/>
    <w:rsid w:val="00DB2650"/>
    <w:rsid w:val="00E03777"/>
    <w:rsid w:val="00E16982"/>
    <w:rsid w:val="00E95598"/>
    <w:rsid w:val="00EB56A9"/>
    <w:rsid w:val="00F32702"/>
    <w:rsid w:val="00F66A98"/>
    <w:rsid w:val="00F9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53EA734-7C5E-4C71-825F-1D7FFB90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7F"/>
    <w:rPr>
      <w:rFonts w:ascii="Tahoma" w:hAnsi="Tahoma" w:cs="Tahoma"/>
      <w:sz w:val="16"/>
      <w:szCs w:val="16"/>
    </w:rPr>
  </w:style>
  <w:style w:type="character" w:styleId="Hyperlink">
    <w:name w:val="Hyperlink"/>
    <w:basedOn w:val="DefaultParagraphFont"/>
    <w:uiPriority w:val="99"/>
    <w:unhideWhenUsed/>
    <w:rsid w:val="00CF227F"/>
    <w:rPr>
      <w:color w:val="0000FF" w:themeColor="hyperlink"/>
      <w:u w:val="single"/>
    </w:rPr>
  </w:style>
  <w:style w:type="paragraph" w:styleId="ListParagraph">
    <w:name w:val="List Paragraph"/>
    <w:basedOn w:val="Normal"/>
    <w:uiPriority w:val="34"/>
    <w:qFormat/>
    <w:rsid w:val="00CF227F"/>
    <w:pPr>
      <w:ind w:left="720"/>
      <w:contextualSpacing/>
    </w:pPr>
  </w:style>
  <w:style w:type="paragraph" w:customStyle="1" w:styleId="Pa0">
    <w:name w:val="Pa0"/>
    <w:basedOn w:val="Normal"/>
    <w:next w:val="Normal"/>
    <w:uiPriority w:val="99"/>
    <w:rsid w:val="00E03777"/>
    <w:pPr>
      <w:autoSpaceDE w:val="0"/>
      <w:autoSpaceDN w:val="0"/>
      <w:adjustRightInd w:val="0"/>
      <w:spacing w:after="0" w:line="201" w:lineRule="atLeast"/>
    </w:pPr>
    <w:rPr>
      <w:rFonts w:ascii="HelveticaNeueLT Std" w:hAnsi="HelveticaNeueLT Std"/>
      <w:sz w:val="24"/>
      <w:szCs w:val="24"/>
    </w:rPr>
  </w:style>
  <w:style w:type="paragraph" w:styleId="Header">
    <w:name w:val="header"/>
    <w:basedOn w:val="Normal"/>
    <w:link w:val="HeaderChar"/>
    <w:uiPriority w:val="99"/>
    <w:unhideWhenUsed/>
    <w:rsid w:val="0086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146"/>
  </w:style>
  <w:style w:type="paragraph" w:styleId="Footer">
    <w:name w:val="footer"/>
    <w:basedOn w:val="Normal"/>
    <w:link w:val="FooterChar"/>
    <w:uiPriority w:val="99"/>
    <w:unhideWhenUsed/>
    <w:rsid w:val="0086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RyRH4xigKP8xmM&amp;tbnid=UH_c0B4oxahWLM:&amp;ved=0CAUQjRw&amp;url=http://www.nrasp.com/&amp;ei=r0kmUpvJK-eSiQLOgoCICA&amp;bvm=bv.51495398,d.cGE&amp;psig=AFQjCNHWmJY7oQLJA2gYSAQ4eSon_JLJYA&amp;ust=13783273369379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9A2E-9099-44CC-9ABE-D39D6902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TrueNorth Steel</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Meagan  Bemis</dc:creator>
  <cp:lastModifiedBy>Becky Herrold</cp:lastModifiedBy>
  <cp:revision>4</cp:revision>
  <dcterms:created xsi:type="dcterms:W3CDTF">2015-08-14T16:21:00Z</dcterms:created>
  <dcterms:modified xsi:type="dcterms:W3CDTF">2015-08-17T15:18:00Z</dcterms:modified>
</cp:coreProperties>
</file>